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B677" w14:textId="77777777" w:rsidR="001E2622" w:rsidRDefault="001E2622" w:rsidP="00DE14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DC2180">
        <w:rPr>
          <w:rFonts w:ascii="Arial" w:hAnsi="Arial" w:cs="Arial"/>
          <w:sz w:val="22"/>
          <w:szCs w:val="22"/>
        </w:rPr>
        <w:t>The</w:t>
      </w:r>
      <w:r w:rsidRPr="00DC2180">
        <w:rPr>
          <w:rFonts w:ascii="Arial" w:eastAsia="Times New Roman" w:hAnsi="Arial" w:cs="Arial"/>
          <w:color w:val="auto"/>
          <w:sz w:val="22"/>
          <w:szCs w:val="22"/>
        </w:rPr>
        <w:t xml:space="preserve"> Electoral and Other Legislation Amendment Bill 2019 </w:t>
      </w:r>
      <w:r w:rsidR="00DC2180" w:rsidRPr="00DC2180">
        <w:rPr>
          <w:rFonts w:ascii="Arial" w:eastAsia="Times New Roman" w:hAnsi="Arial" w:cs="Arial"/>
          <w:color w:val="auto"/>
          <w:sz w:val="22"/>
          <w:szCs w:val="22"/>
        </w:rPr>
        <w:t xml:space="preserve">(the Bill) is proposed </w:t>
      </w:r>
      <w:r w:rsidRPr="00DC2180">
        <w:rPr>
          <w:rFonts w:ascii="Arial" w:eastAsia="Times New Roman" w:hAnsi="Arial" w:cs="Arial"/>
          <w:color w:val="auto"/>
          <w:sz w:val="22"/>
          <w:szCs w:val="22"/>
        </w:rPr>
        <w:t>to:</w:t>
      </w:r>
    </w:p>
    <w:p w14:paraId="378BB679" w14:textId="77777777" w:rsidR="001E2622" w:rsidRDefault="001E2622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eastAsia="Times New Roman" w:hAnsi="Arial" w:cs="Arial"/>
          <w:color w:val="auto"/>
          <w:sz w:val="22"/>
          <w:szCs w:val="22"/>
        </w:rPr>
      </w:pPr>
      <w:r w:rsidRPr="001E2622">
        <w:rPr>
          <w:rFonts w:ascii="Arial" w:eastAsia="Times New Roman" w:hAnsi="Arial" w:cs="Arial"/>
          <w:color w:val="auto"/>
          <w:sz w:val="22"/>
          <w:szCs w:val="22"/>
        </w:rPr>
        <w:t xml:space="preserve">implement the further legislative stage of the Government’s response to certain recommendations in the Report of the Crime and Corruption Commission titled </w:t>
      </w:r>
      <w:r w:rsidRPr="001E2622">
        <w:rPr>
          <w:rFonts w:ascii="Arial" w:eastAsia="Times New Roman" w:hAnsi="Arial" w:cs="Arial"/>
          <w:i/>
          <w:color w:val="auto"/>
          <w:sz w:val="22"/>
          <w:szCs w:val="22"/>
        </w:rPr>
        <w:t>Operation Belcarra: A blueprint for integrity and addressing corruption risk in local government</w:t>
      </w:r>
      <w:r w:rsidRPr="001E2622">
        <w:rPr>
          <w:rFonts w:ascii="Arial" w:eastAsia="Times New Roman" w:hAnsi="Arial" w:cs="Arial"/>
          <w:color w:val="auto"/>
          <w:sz w:val="22"/>
          <w:szCs w:val="22"/>
        </w:rPr>
        <w:t>;</w:t>
      </w:r>
    </w:p>
    <w:p w14:paraId="378BB67B" w14:textId="77777777" w:rsidR="001E2622" w:rsidRDefault="001E2622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eastAsia="Times New Roman" w:hAnsi="Arial" w:cs="Arial"/>
          <w:color w:val="auto"/>
          <w:sz w:val="22"/>
          <w:szCs w:val="22"/>
        </w:rPr>
      </w:pPr>
      <w:r w:rsidRPr="001E2622">
        <w:rPr>
          <w:rFonts w:ascii="Arial" w:eastAsia="Times New Roman" w:hAnsi="Arial" w:cs="Arial"/>
          <w:color w:val="auto"/>
          <w:sz w:val="22"/>
          <w:szCs w:val="22"/>
        </w:rPr>
        <w:t xml:space="preserve">facilitate operational improvements and support efficiencies in the State electoral system by implementing the Government’s response to the Independent Panel’s report, </w:t>
      </w:r>
      <w:r w:rsidRPr="001E2622">
        <w:rPr>
          <w:rFonts w:ascii="Arial" w:eastAsia="Times New Roman" w:hAnsi="Arial" w:cs="Arial"/>
          <w:i/>
          <w:color w:val="auto"/>
          <w:sz w:val="22"/>
          <w:szCs w:val="22"/>
        </w:rPr>
        <w:t>A review of the conduct of the 2016 local government elections, the referendum and the Toowoomba South by-election</w:t>
      </w:r>
      <w:r w:rsidRPr="001E2622">
        <w:rPr>
          <w:rFonts w:ascii="Arial" w:eastAsia="Times New Roman" w:hAnsi="Arial" w:cs="Arial"/>
          <w:color w:val="auto"/>
          <w:sz w:val="22"/>
          <w:szCs w:val="22"/>
        </w:rPr>
        <w:t>;</w:t>
      </w:r>
    </w:p>
    <w:p w14:paraId="378BB67D" w14:textId="77777777" w:rsidR="001E2622" w:rsidRDefault="001E2622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eastAsia="Times New Roman" w:hAnsi="Arial" w:cs="Arial"/>
          <w:color w:val="auto"/>
          <w:sz w:val="22"/>
          <w:szCs w:val="22"/>
        </w:rPr>
      </w:pPr>
      <w:r w:rsidRPr="001E2622">
        <w:rPr>
          <w:rFonts w:ascii="Arial" w:eastAsia="Times New Roman" w:hAnsi="Arial" w:cs="Arial"/>
          <w:color w:val="auto"/>
          <w:sz w:val="22"/>
          <w:szCs w:val="22"/>
        </w:rPr>
        <w:t>reflect the adoption of four-yea</w:t>
      </w:r>
      <w:r w:rsidR="00DC2180" w:rsidRPr="00DC2180">
        <w:rPr>
          <w:rFonts w:ascii="Arial" w:eastAsia="Times New Roman" w:hAnsi="Arial" w:cs="Arial"/>
          <w:color w:val="auto"/>
          <w:sz w:val="22"/>
          <w:szCs w:val="22"/>
        </w:rPr>
        <w:t xml:space="preserve">r fixed </w:t>
      </w:r>
      <w:r w:rsidR="008A53B9">
        <w:rPr>
          <w:rFonts w:ascii="Arial" w:eastAsia="Times New Roman" w:hAnsi="Arial" w:cs="Arial"/>
          <w:color w:val="auto"/>
          <w:sz w:val="22"/>
          <w:szCs w:val="22"/>
        </w:rPr>
        <w:t xml:space="preserve">parliamentary </w:t>
      </w:r>
      <w:r w:rsidR="00DC2180" w:rsidRPr="00DC2180">
        <w:rPr>
          <w:rFonts w:ascii="Arial" w:eastAsia="Times New Roman" w:hAnsi="Arial" w:cs="Arial"/>
          <w:color w:val="auto"/>
          <w:sz w:val="22"/>
          <w:szCs w:val="22"/>
        </w:rPr>
        <w:t>terms in Queensland;</w:t>
      </w:r>
      <w:r w:rsidR="00C42618">
        <w:rPr>
          <w:rFonts w:ascii="Arial" w:eastAsia="Times New Roman" w:hAnsi="Arial" w:cs="Arial"/>
          <w:color w:val="auto"/>
          <w:sz w:val="22"/>
          <w:szCs w:val="22"/>
        </w:rPr>
        <w:t xml:space="preserve"> and</w:t>
      </w:r>
    </w:p>
    <w:p w14:paraId="378BB67F" w14:textId="77777777" w:rsidR="00E973BC" w:rsidRPr="00DC2180" w:rsidRDefault="001E2622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eastAsia="Times New Roman" w:hAnsi="Arial" w:cs="Arial"/>
          <w:color w:val="auto"/>
          <w:sz w:val="22"/>
          <w:szCs w:val="22"/>
        </w:rPr>
      </w:pPr>
      <w:r w:rsidRPr="00DC2180">
        <w:rPr>
          <w:rFonts w:ascii="Arial" w:eastAsia="Times New Roman" w:hAnsi="Arial" w:cs="Arial"/>
          <w:color w:val="auto"/>
          <w:sz w:val="22"/>
          <w:szCs w:val="22"/>
        </w:rPr>
        <w:t xml:space="preserve">better align </w:t>
      </w:r>
      <w:r w:rsidR="008A53B9">
        <w:rPr>
          <w:rFonts w:ascii="Arial" w:eastAsia="Times New Roman" w:hAnsi="Arial" w:cs="Arial"/>
          <w:color w:val="auto"/>
          <w:sz w:val="22"/>
          <w:szCs w:val="22"/>
        </w:rPr>
        <w:t xml:space="preserve">provisions for </w:t>
      </w:r>
      <w:r w:rsidRPr="00DC2180">
        <w:rPr>
          <w:rFonts w:ascii="Arial" w:eastAsia="Times New Roman" w:hAnsi="Arial" w:cs="Arial"/>
          <w:color w:val="auto"/>
          <w:sz w:val="22"/>
          <w:szCs w:val="22"/>
        </w:rPr>
        <w:t>State and local government elections and referendums.</w:t>
      </w:r>
    </w:p>
    <w:p w14:paraId="5ED4D295" w14:textId="77777777" w:rsidR="00DE14F4" w:rsidRPr="00DE14F4" w:rsidRDefault="00DC2180" w:rsidP="00DE14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E64FA1">
        <w:rPr>
          <w:rFonts w:ascii="Arial" w:hAnsi="Arial" w:cs="Arial"/>
          <w:sz w:val="22"/>
          <w:szCs w:val="22"/>
        </w:rPr>
        <w:t>The</w:t>
      </w:r>
      <w:r w:rsidRPr="008A53B9">
        <w:rPr>
          <w:rFonts w:ascii="Arial" w:eastAsia="Times New Roman" w:hAnsi="Arial" w:cs="Arial"/>
          <w:color w:val="auto"/>
          <w:sz w:val="22"/>
          <w:szCs w:val="22"/>
        </w:rPr>
        <w:t xml:space="preserve"> Bill also makes amendments of a miscellaneous nature including in relation to</w:t>
      </w:r>
      <w:r w:rsidR="00DE14F4">
        <w:rPr>
          <w:rFonts w:ascii="Arial" w:eastAsia="Times New Roman" w:hAnsi="Arial" w:cs="Arial"/>
          <w:color w:val="auto"/>
          <w:sz w:val="22"/>
          <w:szCs w:val="22"/>
        </w:rPr>
        <w:t>:</w:t>
      </w:r>
      <w:r w:rsidRPr="008A53B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14:paraId="7C29EF2A" w14:textId="77777777" w:rsidR="00DE14F4" w:rsidRDefault="00DC2180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8A53B9">
        <w:rPr>
          <w:rFonts w:ascii="Arial" w:hAnsi="Arial" w:cs="Arial"/>
          <w:bCs/>
          <w:sz w:val="22"/>
          <w:szCs w:val="22"/>
        </w:rPr>
        <w:t>prisoner voting;</w:t>
      </w:r>
      <w:r w:rsidRPr="008A53B9">
        <w:rPr>
          <w:rFonts w:ascii="Arial" w:hAnsi="Arial" w:cs="Arial"/>
          <w:sz w:val="22"/>
          <w:szCs w:val="22"/>
        </w:rPr>
        <w:t xml:space="preserve"> </w:t>
      </w:r>
    </w:p>
    <w:p w14:paraId="137CB134" w14:textId="77777777" w:rsidR="00DE14F4" w:rsidRDefault="00DC2180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8A53B9">
        <w:rPr>
          <w:rFonts w:ascii="Arial" w:hAnsi="Arial" w:cs="Arial"/>
          <w:sz w:val="22"/>
          <w:szCs w:val="22"/>
        </w:rPr>
        <w:t xml:space="preserve">the online publication of returns; </w:t>
      </w:r>
    </w:p>
    <w:p w14:paraId="685B953B" w14:textId="77777777" w:rsidR="00DE14F4" w:rsidRDefault="00DC2180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8A53B9">
        <w:rPr>
          <w:rFonts w:ascii="Arial" w:hAnsi="Arial" w:cs="Arial"/>
          <w:sz w:val="22"/>
          <w:szCs w:val="22"/>
        </w:rPr>
        <w:t xml:space="preserve">the publication by the Electoral Commission Queensland of election information in relation to first preference votes and the distribution of preferences and </w:t>
      </w:r>
      <w:r w:rsidRPr="00DE14F4">
        <w:rPr>
          <w:rFonts w:ascii="Arial" w:eastAsia="Times New Roman" w:hAnsi="Arial" w:cs="Arial"/>
          <w:color w:val="auto"/>
          <w:sz w:val="22"/>
          <w:szCs w:val="22"/>
        </w:rPr>
        <w:t>provision</w:t>
      </w:r>
      <w:r w:rsidRPr="008A53B9">
        <w:rPr>
          <w:rFonts w:ascii="Arial" w:hAnsi="Arial" w:cs="Arial"/>
          <w:sz w:val="22"/>
          <w:szCs w:val="22"/>
        </w:rPr>
        <w:t xml:space="preserve"> of stated election information </w:t>
      </w:r>
      <w:r w:rsidR="008A53B9">
        <w:rPr>
          <w:rFonts w:ascii="Arial" w:hAnsi="Arial" w:cs="Arial"/>
          <w:sz w:val="22"/>
          <w:szCs w:val="22"/>
        </w:rPr>
        <w:t>t</w:t>
      </w:r>
      <w:r w:rsidRPr="008A53B9">
        <w:rPr>
          <w:rFonts w:ascii="Arial" w:hAnsi="Arial" w:cs="Arial"/>
          <w:sz w:val="22"/>
          <w:szCs w:val="22"/>
        </w:rPr>
        <w:t xml:space="preserve">o </w:t>
      </w:r>
      <w:r w:rsidR="008A53B9">
        <w:rPr>
          <w:rFonts w:ascii="Arial" w:hAnsi="Arial" w:cs="Arial"/>
          <w:sz w:val="22"/>
          <w:szCs w:val="22"/>
        </w:rPr>
        <w:t>registered political parties/</w:t>
      </w:r>
      <w:r w:rsidRPr="008A53B9">
        <w:rPr>
          <w:rFonts w:ascii="Arial" w:hAnsi="Arial" w:cs="Arial"/>
          <w:sz w:val="22"/>
          <w:szCs w:val="22"/>
        </w:rPr>
        <w:t xml:space="preserve"> independent member</w:t>
      </w:r>
      <w:r w:rsidR="008A53B9">
        <w:rPr>
          <w:rFonts w:ascii="Arial" w:hAnsi="Arial" w:cs="Arial"/>
          <w:sz w:val="22"/>
          <w:szCs w:val="22"/>
        </w:rPr>
        <w:t>s</w:t>
      </w:r>
      <w:r w:rsidR="00047E44">
        <w:rPr>
          <w:rFonts w:ascii="Arial" w:hAnsi="Arial" w:cs="Arial"/>
          <w:sz w:val="22"/>
          <w:szCs w:val="22"/>
        </w:rPr>
        <w:t>; and</w:t>
      </w:r>
      <w:r w:rsidR="008A53B9" w:rsidRPr="008A53B9">
        <w:rPr>
          <w:rFonts w:ascii="Arial" w:hAnsi="Arial" w:cs="Arial"/>
          <w:sz w:val="22"/>
          <w:szCs w:val="22"/>
        </w:rPr>
        <w:t xml:space="preserve"> </w:t>
      </w:r>
    </w:p>
    <w:p w14:paraId="378BB680" w14:textId="31A6D58F" w:rsidR="00DC2180" w:rsidRDefault="00DC2180" w:rsidP="00DE14F4">
      <w:pPr>
        <w:numPr>
          <w:ilvl w:val="0"/>
          <w:numId w:val="3"/>
        </w:numPr>
        <w:spacing w:before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8A53B9">
        <w:rPr>
          <w:rFonts w:ascii="Arial" w:hAnsi="Arial" w:cs="Arial"/>
          <w:sz w:val="22"/>
          <w:szCs w:val="22"/>
          <w:lang w:eastAsia="en-US"/>
        </w:rPr>
        <w:t>vacanc</w:t>
      </w:r>
      <w:r w:rsidR="008A53B9">
        <w:rPr>
          <w:rFonts w:ascii="Arial" w:hAnsi="Arial" w:cs="Arial"/>
          <w:sz w:val="22"/>
          <w:szCs w:val="22"/>
          <w:lang w:eastAsia="en-US"/>
        </w:rPr>
        <w:t>ies</w:t>
      </w:r>
      <w:r w:rsidRPr="008A53B9">
        <w:rPr>
          <w:rFonts w:ascii="Arial" w:hAnsi="Arial" w:cs="Arial"/>
          <w:sz w:val="22"/>
          <w:szCs w:val="22"/>
          <w:lang w:eastAsia="en-US"/>
        </w:rPr>
        <w:t xml:space="preserve"> in the Legislat</w:t>
      </w:r>
      <w:r w:rsidR="00E64FA1">
        <w:rPr>
          <w:rFonts w:ascii="Arial" w:hAnsi="Arial" w:cs="Arial"/>
          <w:sz w:val="22"/>
          <w:szCs w:val="22"/>
          <w:lang w:eastAsia="en-US"/>
        </w:rPr>
        <w:t>ive Assembly in the last three</w:t>
      </w:r>
      <w:r w:rsidRPr="008A53B9">
        <w:rPr>
          <w:rFonts w:ascii="Arial" w:hAnsi="Arial" w:cs="Arial"/>
          <w:sz w:val="22"/>
          <w:szCs w:val="22"/>
          <w:lang w:eastAsia="en-US"/>
        </w:rPr>
        <w:t xml:space="preserve"> months before dissolution day</w:t>
      </w:r>
      <w:r w:rsidRPr="008A53B9">
        <w:rPr>
          <w:rFonts w:ascii="Arial" w:hAnsi="Arial" w:cs="Arial"/>
          <w:sz w:val="22"/>
          <w:szCs w:val="22"/>
        </w:rPr>
        <w:t xml:space="preserve">.  </w:t>
      </w:r>
    </w:p>
    <w:p w14:paraId="378BB681" w14:textId="0C11DF0F" w:rsidR="00E973BC" w:rsidRPr="00CE6FBA" w:rsidRDefault="00E973BC" w:rsidP="00DE14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1E2622" w:rsidRPr="00C5019F">
        <w:rPr>
          <w:rFonts w:ascii="Arial" w:hAnsi="Arial" w:cs="Arial"/>
          <w:sz w:val="22"/>
          <w:szCs w:val="22"/>
        </w:rPr>
        <w:t xml:space="preserve"> </w:t>
      </w:r>
      <w:r w:rsidR="001E2622" w:rsidRPr="001E2622">
        <w:rPr>
          <w:rFonts w:ascii="Arial" w:hAnsi="Arial" w:cs="Arial"/>
          <w:sz w:val="22"/>
          <w:szCs w:val="22"/>
        </w:rPr>
        <w:t>the introduction of the Electoral and Other Legislation Amendment Bill 2019</w:t>
      </w:r>
      <w:r w:rsidR="00F06978">
        <w:rPr>
          <w:rFonts w:ascii="Arial" w:hAnsi="Arial" w:cs="Arial"/>
          <w:sz w:val="22"/>
          <w:szCs w:val="22"/>
        </w:rPr>
        <w:t xml:space="preserve"> into the Legislative Assembly</w:t>
      </w:r>
      <w:r w:rsidR="001E2622" w:rsidRPr="001E2622">
        <w:rPr>
          <w:rFonts w:ascii="Arial" w:hAnsi="Arial" w:cs="Arial"/>
          <w:sz w:val="22"/>
          <w:szCs w:val="22"/>
        </w:rPr>
        <w:t xml:space="preserve">. </w:t>
      </w:r>
      <w:r w:rsidRPr="001E2622">
        <w:rPr>
          <w:rFonts w:ascii="Arial" w:hAnsi="Arial" w:cs="Arial"/>
          <w:sz w:val="22"/>
          <w:szCs w:val="22"/>
        </w:rPr>
        <w:t xml:space="preserve"> </w:t>
      </w:r>
    </w:p>
    <w:p w14:paraId="378BB682" w14:textId="7E25C325" w:rsidR="00E973BC" w:rsidRPr="00C07656" w:rsidRDefault="00E973BC" w:rsidP="00DE14F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78BB683" w14:textId="523A24BF" w:rsidR="00E973BC" w:rsidRPr="001E2622" w:rsidRDefault="00256DE1" w:rsidP="00DE14F4">
      <w:pPr>
        <w:numPr>
          <w:ilvl w:val="0"/>
          <w:numId w:val="2"/>
        </w:numPr>
        <w:spacing w:before="120"/>
        <w:ind w:left="811"/>
        <w:jc w:val="both"/>
      </w:pPr>
      <w:hyperlink r:id="rId10" w:history="1">
        <w:r w:rsidR="001E2622" w:rsidRPr="00822D6C">
          <w:rPr>
            <w:rStyle w:val="Hyperlink"/>
            <w:rFonts w:ascii="Arial" w:hAnsi="Arial" w:cs="Arial"/>
            <w:sz w:val="22"/>
            <w:szCs w:val="22"/>
          </w:rPr>
          <w:t>Electoral and Other Legislation Amendment Bill 2019</w:t>
        </w:r>
      </w:hyperlink>
    </w:p>
    <w:p w14:paraId="378BB685" w14:textId="0C22F7ED" w:rsidR="001E2622" w:rsidRPr="00D6589B" w:rsidRDefault="00256DE1" w:rsidP="00DE14F4">
      <w:pPr>
        <w:numPr>
          <w:ilvl w:val="0"/>
          <w:numId w:val="2"/>
        </w:numPr>
        <w:spacing w:before="120"/>
        <w:ind w:left="811"/>
        <w:jc w:val="both"/>
      </w:pPr>
      <w:hyperlink r:id="rId11" w:history="1">
        <w:r w:rsidR="001E2622" w:rsidRPr="00822D6C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E2622" w:rsidRPr="00D6589B" w:rsidSect="00111885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B533" w14:textId="77777777" w:rsidR="00822D6C" w:rsidRDefault="00822D6C" w:rsidP="00D6589B">
      <w:r>
        <w:separator/>
      </w:r>
    </w:p>
  </w:endnote>
  <w:endnote w:type="continuationSeparator" w:id="0">
    <w:p w14:paraId="795F993B" w14:textId="77777777" w:rsidR="00822D6C" w:rsidRDefault="00822D6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4E3B" w14:textId="77777777" w:rsidR="00822D6C" w:rsidRDefault="00822D6C" w:rsidP="00D6589B">
      <w:r>
        <w:separator/>
      </w:r>
    </w:p>
  </w:footnote>
  <w:footnote w:type="continuationSeparator" w:id="0">
    <w:p w14:paraId="10B46B2D" w14:textId="77777777" w:rsidR="00822D6C" w:rsidRDefault="00822D6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1CBE" w14:textId="77777777" w:rsidR="00822D6C" w:rsidRPr="00937A4A" w:rsidRDefault="00822D6C" w:rsidP="00D029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1269856" w14:textId="77777777" w:rsidR="00822D6C" w:rsidRPr="00937A4A" w:rsidRDefault="00822D6C" w:rsidP="00D029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0AF09FC" w14:textId="0AAC6C09" w:rsidR="00822D6C" w:rsidRPr="00937A4A" w:rsidRDefault="00822D6C" w:rsidP="00D029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2019</w:t>
    </w:r>
  </w:p>
  <w:p w14:paraId="661EF438" w14:textId="5654119A" w:rsidR="00822D6C" w:rsidRDefault="00822D6C" w:rsidP="00D0291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Electoral and Other Legislation Amendment Bill 2019</w:t>
    </w:r>
  </w:p>
  <w:p w14:paraId="729ABF33" w14:textId="47ADDE1F" w:rsidR="00822D6C" w:rsidRDefault="00822D6C" w:rsidP="00D0291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4C8BE2DB" w14:textId="371BFB8A" w:rsidR="00822D6C" w:rsidRDefault="00822D6C" w:rsidP="00DE14F4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Minister for Racing and Minister for Multicultural Affairs</w:t>
    </w:r>
  </w:p>
  <w:p w14:paraId="2D8AD595" w14:textId="77777777" w:rsidR="00822D6C" w:rsidRDefault="00822D6C" w:rsidP="00D0291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E66FE"/>
    <w:multiLevelType w:val="hybridMultilevel"/>
    <w:tmpl w:val="FD181C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A1541B"/>
    <w:multiLevelType w:val="hybridMultilevel"/>
    <w:tmpl w:val="9870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22"/>
    <w:rsid w:val="000300E6"/>
    <w:rsid w:val="00033036"/>
    <w:rsid w:val="000430DD"/>
    <w:rsid w:val="00047E44"/>
    <w:rsid w:val="00080F8F"/>
    <w:rsid w:val="0008575A"/>
    <w:rsid w:val="000971FF"/>
    <w:rsid w:val="00102858"/>
    <w:rsid w:val="00111885"/>
    <w:rsid w:val="001318FA"/>
    <w:rsid w:val="00140936"/>
    <w:rsid w:val="00164685"/>
    <w:rsid w:val="00174117"/>
    <w:rsid w:val="001E209B"/>
    <w:rsid w:val="001E2622"/>
    <w:rsid w:val="001E7127"/>
    <w:rsid w:val="0021344B"/>
    <w:rsid w:val="00256DE1"/>
    <w:rsid w:val="002D649F"/>
    <w:rsid w:val="002F184C"/>
    <w:rsid w:val="003A13A1"/>
    <w:rsid w:val="003B5871"/>
    <w:rsid w:val="004E3AE1"/>
    <w:rsid w:val="00501C66"/>
    <w:rsid w:val="0050474C"/>
    <w:rsid w:val="00550873"/>
    <w:rsid w:val="0057476D"/>
    <w:rsid w:val="00654B0A"/>
    <w:rsid w:val="00732E22"/>
    <w:rsid w:val="00757B12"/>
    <w:rsid w:val="007D2E74"/>
    <w:rsid w:val="00821E64"/>
    <w:rsid w:val="00822D6C"/>
    <w:rsid w:val="008A4523"/>
    <w:rsid w:val="008A53B9"/>
    <w:rsid w:val="008F339D"/>
    <w:rsid w:val="008F44CD"/>
    <w:rsid w:val="0093748E"/>
    <w:rsid w:val="009A0293"/>
    <w:rsid w:val="00A527A5"/>
    <w:rsid w:val="00AC79BA"/>
    <w:rsid w:val="00AD7250"/>
    <w:rsid w:val="00AE69F0"/>
    <w:rsid w:val="00C07656"/>
    <w:rsid w:val="00C40FB0"/>
    <w:rsid w:val="00C42618"/>
    <w:rsid w:val="00C5019F"/>
    <w:rsid w:val="00C75E67"/>
    <w:rsid w:val="00CB1501"/>
    <w:rsid w:val="00CE6FBA"/>
    <w:rsid w:val="00CF0D8A"/>
    <w:rsid w:val="00D02919"/>
    <w:rsid w:val="00D6589B"/>
    <w:rsid w:val="00D75134"/>
    <w:rsid w:val="00DB6FE7"/>
    <w:rsid w:val="00DC2180"/>
    <w:rsid w:val="00DE14F4"/>
    <w:rsid w:val="00DE61EC"/>
    <w:rsid w:val="00E20141"/>
    <w:rsid w:val="00E40004"/>
    <w:rsid w:val="00E64FA1"/>
    <w:rsid w:val="00E973BC"/>
    <w:rsid w:val="00EA4AC7"/>
    <w:rsid w:val="00F0095A"/>
    <w:rsid w:val="00F06978"/>
    <w:rsid w:val="00F10DF9"/>
    <w:rsid w:val="00F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BB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180"/>
    <w:pPr>
      <w:ind w:left="720"/>
      <w:contextualSpacing/>
    </w:pPr>
  </w:style>
  <w:style w:type="character" w:styleId="Hyperlink">
    <w:name w:val="Hyperlink"/>
    <w:basedOn w:val="DefaultParagraphFont"/>
    <w:rsid w:val="00822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9D10C-6F28-43F4-8D84-467099D2A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2AFCF-17C9-4DEF-94A7-21D0414EE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CB250-D063-46BC-8144-41B2BCF0F1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1281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1492</CharactersWithSpaces>
  <SharedDoc>false</SharedDoc>
  <HyperlinkBase>https://www.cabinet.qld.gov.au/documents/2019/Apr/EOLABill/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14</cp:revision>
  <dcterms:created xsi:type="dcterms:W3CDTF">2019-12-24T02:04:00Z</dcterms:created>
  <dcterms:modified xsi:type="dcterms:W3CDTF">2020-07-19T21:59:00Z</dcterms:modified>
  <cp:category>Legislation,Electoral,Corruption,Local_Government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